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CD" w:rsidRDefault="00AD5490" w:rsidP="005F40CD">
      <w:pPr>
        <w:pStyle w:val="BODY"/>
        <w:tabs>
          <w:tab w:val="left" w:pos="0"/>
          <w:tab w:val="left" w:pos="2268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6A0F83" w:rsidRPr="005F40CD" w:rsidRDefault="00AD5490" w:rsidP="005F40CD">
      <w:pPr>
        <w:pStyle w:val="BODY"/>
        <w:tabs>
          <w:tab w:val="left" w:pos="0"/>
          <w:tab w:val="left" w:pos="2268"/>
        </w:tabs>
        <w:rPr>
          <w:rFonts w:ascii="Calibri" w:hAnsi="Calibri" w:cs="Calibri"/>
          <w:sz w:val="28"/>
          <w:szCs w:val="28"/>
          <w:lang w:val="en-US"/>
        </w:rPr>
      </w:pPr>
      <w:r>
        <w:rPr>
          <w:noProof/>
          <w:lang w:val="en" w:eastAsia="en"/>
        </w:rPr>
        <w:drawing>
          <wp:anchor distT="0" distB="0" distL="114300" distR="114300" simplePos="0" relativeHeight="251658240" behindDoc="1" locked="0" layoutInCell="1" allowOverlap="1" wp14:anchorId="382591F4" wp14:editId="145D116A">
            <wp:simplePos x="0" y="0"/>
            <wp:positionH relativeFrom="column">
              <wp:posOffset>-323430</wp:posOffset>
            </wp:positionH>
            <wp:positionV relativeFrom="paragraph">
              <wp:posOffset>283210</wp:posOffset>
            </wp:positionV>
            <wp:extent cx="1571840" cy="1609725"/>
            <wp:effectExtent l="133350" t="114300" r="142875" b="161925"/>
            <wp:wrapTight wrapText="bothSides">
              <wp:wrapPolygon edited="0">
                <wp:start x="-1309" y="-1534"/>
                <wp:lineTo x="-1833" y="-1022"/>
                <wp:lineTo x="-1833" y="21472"/>
                <wp:lineTo x="-1047" y="23517"/>
                <wp:lineTo x="22255" y="23517"/>
                <wp:lineTo x="23302" y="19683"/>
                <wp:lineTo x="23302" y="3067"/>
                <wp:lineTo x="22516" y="-767"/>
                <wp:lineTo x="22516" y="-1534"/>
                <wp:lineTo x="-1309" y="-153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46" cy="16114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0CD">
        <w:rPr>
          <w:rFonts w:ascii="Calibri" w:hAnsi="Calibri" w:cs="Calibri"/>
          <w:sz w:val="28"/>
          <w:szCs w:val="28"/>
          <w:lang w:val="en-US"/>
        </w:rPr>
        <w:t xml:space="preserve">     </w:t>
      </w:r>
      <w:r w:rsidR="006A0F83" w:rsidRPr="006A0F83">
        <w:rPr>
          <w:rStyle w:val="Strong"/>
          <w:rFonts w:ascii="Calibri" w:hAnsi="Calibri" w:cs="Calibri"/>
          <w:bCs w:val="0"/>
          <w:sz w:val="28"/>
          <w:szCs w:val="28"/>
          <w:lang w:val="en" w:eastAsia="en"/>
        </w:rPr>
        <w:t>Richard Georgas</w:t>
      </w:r>
      <w:r w:rsidR="006A0F83" w:rsidRPr="006A0F83">
        <w:rPr>
          <w:rStyle w:val="Strong"/>
          <w:rFonts w:ascii="Calibri" w:eastAsia="Times New Roman" w:hAnsi="Calibri" w:cs="Calibri"/>
          <w:bCs w:val="0"/>
          <w:sz w:val="28"/>
          <w:szCs w:val="28"/>
          <w:lang w:val="en" w:eastAsia="en"/>
        </w:rPr>
        <w:t xml:space="preserve"> Biography</w:t>
      </w:r>
    </w:p>
    <w:p w:rsidR="00103605" w:rsidRDefault="006A0F83" w:rsidP="006A0F83">
      <w:pPr>
        <w:pStyle w:val="BODY"/>
        <w:spacing w:before="134" w:after="134"/>
        <w:rPr>
          <w:lang w:val="en" w:eastAsia="en"/>
        </w:rPr>
      </w:pPr>
      <w:r>
        <w:rPr>
          <w:lang w:val="en" w:eastAsia="en"/>
        </w:rPr>
        <w:t xml:space="preserve">Richard Georgas is the founder of Georgas </w:t>
      </w:r>
      <w:r w:rsidR="00525590">
        <w:rPr>
          <w:lang w:val="en" w:eastAsia="en"/>
        </w:rPr>
        <w:t>Ads Inc.</w:t>
      </w:r>
      <w:r>
        <w:rPr>
          <w:lang w:val="en" w:eastAsia="en"/>
        </w:rPr>
        <w:t xml:space="preserve">, </w:t>
      </w:r>
      <w:r w:rsidR="004577A3">
        <w:rPr>
          <w:lang w:val="en" w:eastAsia="en"/>
        </w:rPr>
        <w:t>an</w:t>
      </w:r>
      <w:r>
        <w:rPr>
          <w:lang w:val="en" w:eastAsia="en"/>
        </w:rPr>
        <w:t xml:space="preserve"> advertising and branding </w:t>
      </w:r>
      <w:r w:rsidR="00525590">
        <w:rPr>
          <w:lang w:val="en" w:eastAsia="en"/>
        </w:rPr>
        <w:t xml:space="preserve">consulting </w:t>
      </w:r>
      <w:r>
        <w:rPr>
          <w:lang w:val="en" w:eastAsia="en"/>
        </w:rPr>
        <w:t>firm that hel</w:t>
      </w:r>
      <w:r w:rsidR="004577A3">
        <w:rPr>
          <w:lang w:val="en" w:eastAsia="en"/>
        </w:rPr>
        <w:t xml:space="preserve">ped branded consumer products companies </w:t>
      </w:r>
      <w:r>
        <w:rPr>
          <w:lang w:val="en" w:eastAsia="en"/>
        </w:rPr>
        <w:t>increase their profits by a factor of 100.</w:t>
      </w:r>
      <w:r w:rsidR="00103605">
        <w:rPr>
          <w:lang w:val="en" w:eastAsia="en"/>
        </w:rPr>
        <w:t xml:space="preserve">  </w:t>
      </w:r>
      <w:r>
        <w:rPr>
          <w:lang w:val="en" w:eastAsia="en"/>
        </w:rPr>
        <w:t>His clients include:</w:t>
      </w:r>
    </w:p>
    <w:p w:rsidR="006A0F83" w:rsidRDefault="004577A3" w:rsidP="006A0F83">
      <w:pPr>
        <w:pStyle w:val="BODY"/>
        <w:numPr>
          <w:ilvl w:val="0"/>
          <w:numId w:val="1"/>
        </w:numPr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>The Dial Soap Company</w:t>
      </w:r>
    </w:p>
    <w:p w:rsidR="006A0F83" w:rsidRDefault="004577A3" w:rsidP="00103605">
      <w:pPr>
        <w:pStyle w:val="BODY"/>
        <w:numPr>
          <w:ilvl w:val="0"/>
          <w:numId w:val="1"/>
        </w:numPr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>Hallmark Cards, Inc.</w:t>
      </w:r>
    </w:p>
    <w:p w:rsidR="00103605" w:rsidRPr="00103605" w:rsidRDefault="004577A3" w:rsidP="00103605">
      <w:pPr>
        <w:pStyle w:val="BODY"/>
        <w:numPr>
          <w:ilvl w:val="0"/>
          <w:numId w:val="1"/>
        </w:numPr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>Procter &amp; Gamble</w:t>
      </w:r>
    </w:p>
    <w:p w:rsidR="006A0F83" w:rsidRDefault="006A0F83" w:rsidP="006A0F83">
      <w:pPr>
        <w:pStyle w:val="BODY"/>
        <w:tabs>
          <w:tab w:val="left" w:pos="0"/>
          <w:tab w:val="left" w:pos="2268"/>
        </w:tabs>
        <w:rPr>
          <w:lang w:val="en" w:eastAsia="en"/>
        </w:rPr>
      </w:pPr>
    </w:p>
    <w:p w:rsidR="00103605" w:rsidRDefault="00F502DF" w:rsidP="00103605">
      <w:pPr>
        <w:pStyle w:val="BODY"/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ab/>
      </w:r>
      <w:r w:rsidR="00103605" w:rsidRPr="00F502DF">
        <w:rPr>
          <w:i/>
          <w:lang w:val="en" w:eastAsia="en"/>
        </w:rPr>
        <w:t>Notable accomplishments include</w:t>
      </w:r>
      <w:r w:rsidR="00103605">
        <w:rPr>
          <w:lang w:val="en" w:eastAsia="en"/>
        </w:rPr>
        <w:t>:</w:t>
      </w:r>
    </w:p>
    <w:p w:rsidR="00103605" w:rsidRDefault="00103605" w:rsidP="00103605">
      <w:pPr>
        <w:pStyle w:val="BODY"/>
        <w:tabs>
          <w:tab w:val="left" w:pos="0"/>
          <w:tab w:val="left" w:pos="2268"/>
        </w:tabs>
        <w:rPr>
          <w:lang w:val="en" w:eastAsia="en"/>
        </w:rPr>
      </w:pPr>
    </w:p>
    <w:p w:rsidR="006A0F83" w:rsidRDefault="004577A3" w:rsidP="00F502DF">
      <w:pPr>
        <w:pStyle w:val="BODY"/>
        <w:numPr>
          <w:ilvl w:val="0"/>
          <w:numId w:val="4"/>
        </w:numPr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>A</w:t>
      </w:r>
      <w:r w:rsidR="006A0F83">
        <w:rPr>
          <w:lang w:val="en" w:eastAsia="en"/>
        </w:rPr>
        <w:t xml:space="preserve"> former head of the Strategy Unit of </w:t>
      </w:r>
      <w:r>
        <w:rPr>
          <w:lang w:val="en" w:eastAsia="en"/>
        </w:rPr>
        <w:t>Google</w:t>
      </w:r>
    </w:p>
    <w:p w:rsidR="006A0F83" w:rsidRDefault="00103605" w:rsidP="00F502DF">
      <w:pPr>
        <w:pStyle w:val="BODY"/>
        <w:numPr>
          <w:ilvl w:val="0"/>
          <w:numId w:val="4"/>
        </w:numPr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>Worked with a</w:t>
      </w:r>
      <w:r w:rsidR="004577A3">
        <w:rPr>
          <w:lang w:val="en" w:eastAsia="en"/>
        </w:rPr>
        <w:t>dvertisers on network TV, cable and new technologies</w:t>
      </w:r>
    </w:p>
    <w:p w:rsidR="00103605" w:rsidRDefault="00103605" w:rsidP="00F502DF">
      <w:pPr>
        <w:pStyle w:val="BODY"/>
        <w:numPr>
          <w:ilvl w:val="0"/>
          <w:numId w:val="4"/>
        </w:numPr>
        <w:tabs>
          <w:tab w:val="left" w:pos="0"/>
          <w:tab w:val="left" w:pos="2268"/>
        </w:tabs>
        <w:rPr>
          <w:lang w:val="en" w:eastAsia="en"/>
        </w:rPr>
      </w:pPr>
      <w:r>
        <w:rPr>
          <w:lang w:val="en" w:eastAsia="en"/>
        </w:rPr>
        <w:t>A</w:t>
      </w:r>
      <w:r w:rsidR="004577A3">
        <w:rPr>
          <w:lang w:val="en" w:eastAsia="en"/>
        </w:rPr>
        <w:t xml:space="preserve">ds </w:t>
      </w:r>
      <w:r>
        <w:rPr>
          <w:lang w:val="en" w:eastAsia="en"/>
        </w:rPr>
        <w:t>he developed</w:t>
      </w:r>
      <w:r w:rsidR="004577A3">
        <w:rPr>
          <w:lang w:val="en" w:eastAsia="en"/>
        </w:rPr>
        <w:t xml:space="preserve"> won industry acclaim as </w:t>
      </w:r>
      <w:r w:rsidR="00525590">
        <w:rPr>
          <w:lang w:val="en" w:eastAsia="en"/>
        </w:rPr>
        <w:t>“</w:t>
      </w:r>
      <w:r w:rsidR="004577A3">
        <w:rPr>
          <w:lang w:val="en" w:eastAsia="en"/>
        </w:rPr>
        <w:t>Top of Mind Best</w:t>
      </w:r>
      <w:r w:rsidR="00525590">
        <w:rPr>
          <w:lang w:val="en" w:eastAsia="en"/>
        </w:rPr>
        <w:t xml:space="preserve">” for </w:t>
      </w:r>
      <w:r>
        <w:rPr>
          <w:lang w:val="en" w:eastAsia="en"/>
        </w:rPr>
        <w:t>ten</w:t>
      </w:r>
      <w:r w:rsidR="00525590">
        <w:rPr>
          <w:lang w:val="en" w:eastAsia="en"/>
        </w:rPr>
        <w:t xml:space="preserve"> years.</w:t>
      </w:r>
      <w:r>
        <w:rPr>
          <w:lang w:val="en" w:eastAsia="en"/>
        </w:rPr>
        <w:t xml:space="preserve"> </w:t>
      </w:r>
    </w:p>
    <w:p w:rsidR="00103605" w:rsidRPr="00103605" w:rsidRDefault="00103605" w:rsidP="00103605">
      <w:pPr>
        <w:pStyle w:val="BODY"/>
        <w:tabs>
          <w:tab w:val="left" w:pos="0"/>
          <w:tab w:val="left" w:pos="2268"/>
        </w:tabs>
        <w:rPr>
          <w:lang w:val="en" w:eastAsia="en"/>
        </w:rPr>
      </w:pPr>
    </w:p>
    <w:p w:rsidR="006A0F83" w:rsidRPr="00103605" w:rsidRDefault="006A0F83" w:rsidP="00103605">
      <w:pPr>
        <w:pStyle w:val="BODY"/>
        <w:rPr>
          <w:lang w:val="en" w:eastAsia="en"/>
        </w:rPr>
      </w:pPr>
      <w:r>
        <w:rPr>
          <w:lang w:val="en" w:eastAsia="en"/>
        </w:rPr>
        <w:t xml:space="preserve">Before devoting his work fulltime to Georgas </w:t>
      </w:r>
      <w:r w:rsidR="00525590">
        <w:rPr>
          <w:lang w:val="en" w:eastAsia="en"/>
        </w:rPr>
        <w:t>Ads Inc</w:t>
      </w:r>
      <w:r>
        <w:rPr>
          <w:lang w:val="en" w:eastAsia="en"/>
        </w:rPr>
        <w:t xml:space="preserve">, Richard served as Chief Marketing Officer at an </w:t>
      </w:r>
      <w:r>
        <w:rPr>
          <w:rStyle w:val="EM"/>
          <w:lang w:val="en" w:eastAsia="en"/>
        </w:rPr>
        <w:t>Inc. 1,000</w:t>
      </w:r>
      <w:r>
        <w:rPr>
          <w:lang w:val="en" w:eastAsia="en"/>
        </w:rPr>
        <w:t xml:space="preserve"> advertising organization whose clients include Bank of America, Gap, Samsung, Time Warner, Tivo, and Harvard and Stanford Universities.</w:t>
      </w:r>
      <w:r w:rsidR="00103605">
        <w:rPr>
          <w:lang w:val="en" w:eastAsia="en"/>
        </w:rPr>
        <w:t xml:space="preserve">  </w:t>
      </w:r>
      <w:r>
        <w:rPr>
          <w:lang w:val="en" w:eastAsia="en"/>
        </w:rPr>
        <w:t xml:space="preserve">Richard has written for the </w:t>
      </w:r>
      <w:r w:rsidR="004577A3">
        <w:rPr>
          <w:lang w:val="en" w:eastAsia="en"/>
        </w:rPr>
        <w:t>New York Times and</w:t>
      </w:r>
      <w:r>
        <w:rPr>
          <w:lang w:val="en" w:eastAsia="en"/>
        </w:rPr>
        <w:t xml:space="preserve"> has written or co-created five books. His last book, </w:t>
      </w:r>
      <w:r>
        <w:rPr>
          <w:rFonts w:eastAsia="Times New Roman"/>
          <w:lang w:val="en" w:eastAsia="en"/>
        </w:rPr>
        <w:t>“</w:t>
      </w:r>
      <w:r w:rsidR="004577A3">
        <w:rPr>
          <w:rFonts w:eastAsia="Times New Roman"/>
          <w:lang w:val="en" w:eastAsia="en"/>
        </w:rPr>
        <w:t>New Messaging Technologies Drive Growth</w:t>
      </w:r>
      <w:r>
        <w:rPr>
          <w:rFonts w:eastAsia="Times New Roman"/>
          <w:lang w:val="en" w:eastAsia="en"/>
        </w:rPr>
        <w:t>,” has been published in ten languages.</w:t>
      </w:r>
      <w:r w:rsidR="00103605">
        <w:rPr>
          <w:lang w:val="en" w:eastAsia="en"/>
        </w:rPr>
        <w:t xml:space="preserve">  </w:t>
      </w:r>
      <w:r>
        <w:rPr>
          <w:rFonts w:eastAsia="Times New Roman"/>
          <w:lang w:val="en" w:eastAsia="en"/>
        </w:rPr>
        <w:t xml:space="preserve">Richard has also taught </w:t>
      </w:r>
      <w:r w:rsidR="004577A3">
        <w:rPr>
          <w:rFonts w:eastAsia="Times New Roman"/>
          <w:lang w:val="en" w:eastAsia="en"/>
        </w:rPr>
        <w:t>creative writing</w:t>
      </w:r>
      <w:r>
        <w:rPr>
          <w:rFonts w:eastAsia="Times New Roman"/>
          <w:lang w:val="en" w:eastAsia="en"/>
        </w:rPr>
        <w:t xml:space="preserve"> at Rutgers University.</w:t>
      </w:r>
    </w:p>
    <w:p w:rsidR="00103605" w:rsidRDefault="00103605" w:rsidP="00103605">
      <w:pPr>
        <w:spacing w:after="0"/>
        <w:rPr>
          <w:rFonts w:ascii="Calibri" w:hAnsi="Calibri" w:cs="Calibri"/>
          <w:sz w:val="28"/>
          <w:szCs w:val="28"/>
        </w:rPr>
      </w:pPr>
    </w:p>
    <w:p w:rsidR="008A582F" w:rsidRPr="00103605" w:rsidRDefault="00F22EB0" w:rsidP="001036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3605">
        <w:rPr>
          <w:rFonts w:ascii="Arial" w:hAnsi="Arial" w:cs="Arial"/>
          <w:sz w:val="24"/>
          <w:szCs w:val="24"/>
        </w:rPr>
        <w:t xml:space="preserve">In addition to his executive career, </w:t>
      </w:r>
      <w:r w:rsidR="007C02CE" w:rsidRPr="00103605">
        <w:rPr>
          <w:rFonts w:ascii="Arial" w:hAnsi="Arial" w:cs="Arial"/>
          <w:sz w:val="24"/>
          <w:szCs w:val="24"/>
        </w:rPr>
        <w:t>Richard</w:t>
      </w:r>
      <w:r w:rsidRPr="00103605">
        <w:rPr>
          <w:rFonts w:ascii="Arial" w:hAnsi="Arial" w:cs="Arial"/>
          <w:sz w:val="24"/>
          <w:szCs w:val="24"/>
        </w:rPr>
        <w:t xml:space="preserve"> serves on several advisory boards and boards of directors. Aside from serving as Chairman of the Board for Smith &amp; </w:t>
      </w:r>
      <w:r w:rsidR="007C02CE" w:rsidRPr="00103605">
        <w:rPr>
          <w:rFonts w:ascii="Arial" w:hAnsi="Arial" w:cs="Arial"/>
          <w:sz w:val="24"/>
          <w:szCs w:val="24"/>
        </w:rPr>
        <w:t>Jones</w:t>
      </w:r>
      <w:r w:rsidRPr="00103605">
        <w:rPr>
          <w:rFonts w:ascii="Arial" w:hAnsi="Arial" w:cs="Arial"/>
          <w:sz w:val="24"/>
          <w:szCs w:val="24"/>
        </w:rPr>
        <w:t xml:space="preserve">, he also holds board membership positions with several private companies including </w:t>
      </w:r>
      <w:r w:rsidR="00525590" w:rsidRPr="00103605">
        <w:rPr>
          <w:rFonts w:ascii="Arial" w:hAnsi="Arial" w:cs="Arial"/>
          <w:sz w:val="24"/>
          <w:szCs w:val="24"/>
        </w:rPr>
        <w:t>Creative Designs LLC</w:t>
      </w:r>
      <w:r w:rsidRPr="00103605">
        <w:rPr>
          <w:rFonts w:ascii="Arial" w:hAnsi="Arial" w:cs="Arial"/>
          <w:sz w:val="24"/>
          <w:szCs w:val="24"/>
        </w:rPr>
        <w:t>, Valley Ventures, and Projec</w:t>
      </w:r>
      <w:r w:rsidR="00525590" w:rsidRPr="00103605">
        <w:rPr>
          <w:rFonts w:ascii="Arial" w:hAnsi="Arial" w:cs="Arial"/>
          <w:sz w:val="24"/>
          <w:szCs w:val="24"/>
        </w:rPr>
        <w:t>t Phoenix</w:t>
      </w:r>
      <w:r w:rsidRPr="00103605">
        <w:rPr>
          <w:rFonts w:ascii="Arial" w:hAnsi="Arial" w:cs="Arial"/>
          <w:sz w:val="24"/>
          <w:szCs w:val="24"/>
        </w:rPr>
        <w:t xml:space="preserve">, all of whom originally engaged </w:t>
      </w:r>
      <w:r w:rsidR="007C02CE" w:rsidRPr="00103605">
        <w:rPr>
          <w:rFonts w:ascii="Arial" w:hAnsi="Arial" w:cs="Arial"/>
          <w:sz w:val="24"/>
          <w:szCs w:val="24"/>
        </w:rPr>
        <w:t>Richard</w:t>
      </w:r>
      <w:r w:rsidRPr="00103605">
        <w:rPr>
          <w:rFonts w:ascii="Arial" w:hAnsi="Arial" w:cs="Arial"/>
          <w:sz w:val="24"/>
          <w:szCs w:val="24"/>
        </w:rPr>
        <w:t xml:space="preserve"> through his consulting practice</w:t>
      </w:r>
      <w:r w:rsidR="001763B6" w:rsidRPr="00103605">
        <w:rPr>
          <w:rFonts w:ascii="Arial" w:hAnsi="Arial" w:cs="Arial"/>
          <w:sz w:val="24"/>
          <w:szCs w:val="24"/>
        </w:rPr>
        <w:t>.</w:t>
      </w:r>
    </w:p>
    <w:sectPr w:rsidR="008A582F" w:rsidRPr="00103605" w:rsidSect="00340278">
      <w:pgSz w:w="10080" w:h="12960"/>
      <w:pgMar w:top="547" w:right="576" w:bottom="864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suff w:val="space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suff w:val="space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AE47E0B"/>
    <w:multiLevelType w:val="hybridMultilevel"/>
    <w:tmpl w:val="6C92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E29"/>
    <w:multiLevelType w:val="hybridMultilevel"/>
    <w:tmpl w:val="BF68A1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435171"/>
    <w:multiLevelType w:val="hybridMultilevel"/>
    <w:tmpl w:val="5576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3"/>
    <w:rsid w:val="000775D3"/>
    <w:rsid w:val="00103605"/>
    <w:rsid w:val="001763B6"/>
    <w:rsid w:val="001F1C46"/>
    <w:rsid w:val="003F60FD"/>
    <w:rsid w:val="004577A3"/>
    <w:rsid w:val="00493FBA"/>
    <w:rsid w:val="004D416C"/>
    <w:rsid w:val="00525590"/>
    <w:rsid w:val="005F40CD"/>
    <w:rsid w:val="006A0F83"/>
    <w:rsid w:val="007C02CE"/>
    <w:rsid w:val="008A582F"/>
    <w:rsid w:val="00AD5490"/>
    <w:rsid w:val="00F22EB0"/>
    <w:rsid w:val="00F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4A4F"/>
  <w15:chartTrackingRefBased/>
  <w15:docId w15:val="{07935294-9E20-4F0F-98D8-73B4A66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A0F83"/>
    <w:rPr>
      <w:b/>
      <w:bCs/>
    </w:rPr>
  </w:style>
  <w:style w:type="paragraph" w:customStyle="1" w:styleId="BODY">
    <w:name w:val="BODY"/>
    <w:basedOn w:val="Normal"/>
    <w:uiPriority w:val="99"/>
    <w:rsid w:val="006A0F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EM">
    <w:name w:val="EM"/>
    <w:basedOn w:val="DefaultParagraphFont"/>
    <w:uiPriority w:val="99"/>
    <w:rsid w:val="006A0F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Cooper</cp:lastModifiedBy>
  <cp:revision>1</cp:revision>
  <dcterms:created xsi:type="dcterms:W3CDTF">2020-06-09T22:04:00Z</dcterms:created>
  <dcterms:modified xsi:type="dcterms:W3CDTF">2020-06-09T22:04:00Z</dcterms:modified>
</cp:coreProperties>
</file>