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5F0A0" w14:textId="77777777" w:rsidR="00A667B8" w:rsidRDefault="00E42047">
      <w:pPr>
        <w:tabs>
          <w:tab w:val="right" w:pos="10214"/>
        </w:tabs>
        <w:spacing w:line="820" w:lineRule="exact"/>
        <w:ind w:left="139"/>
        <w:rPr>
          <w:sz w:val="24"/>
        </w:rPr>
      </w:pPr>
      <w:bookmarkStart w:id="0" w:name="_GoBack"/>
      <w:bookmarkEnd w:id="0"/>
      <w:r w:rsidRPr="005C30CD">
        <w:rPr>
          <w:b/>
          <w:sz w:val="67"/>
        </w:rPr>
        <w:t>Charles</w:t>
      </w:r>
      <w:r w:rsidRPr="005C30CD">
        <w:rPr>
          <w:b/>
          <w:spacing w:val="2"/>
          <w:sz w:val="67"/>
        </w:rPr>
        <w:t xml:space="preserve"> </w:t>
      </w:r>
      <w:r w:rsidRPr="005C30CD">
        <w:rPr>
          <w:b/>
          <w:sz w:val="67"/>
        </w:rPr>
        <w:t>Harper</w:t>
      </w:r>
      <w:r>
        <w:rPr>
          <w:b/>
          <w:color w:val="800000"/>
          <w:sz w:val="67"/>
        </w:rPr>
        <w:tab/>
      </w:r>
      <w:r>
        <w:rPr>
          <w:position w:val="-16"/>
          <w:sz w:val="24"/>
        </w:rPr>
        <w:t>555-555-1212</w:t>
      </w:r>
    </w:p>
    <w:p w14:paraId="08CD065E" w14:textId="77777777" w:rsidR="00A667B8" w:rsidRDefault="00AE1A5B">
      <w:pPr>
        <w:spacing w:before="22" w:line="321" w:lineRule="auto"/>
        <w:ind w:left="7436" w:right="202" w:firstLine="1137"/>
        <w:jc w:val="right"/>
        <w:rPr>
          <w:sz w:val="19"/>
        </w:rPr>
      </w:pPr>
      <w:hyperlink r:id="rId7">
        <w:r w:rsidR="00E42047">
          <w:rPr>
            <w:sz w:val="19"/>
          </w:rPr>
          <w:t>charper@gmail.com</w:t>
        </w:r>
      </w:hyperlink>
      <w:r w:rsidR="00E42047">
        <w:rPr>
          <w:sz w:val="19"/>
        </w:rPr>
        <w:t xml:space="preserve"> </w:t>
      </w:r>
      <w:r w:rsidR="00E42047" w:rsidRPr="005C30CD">
        <w:rPr>
          <w:w w:val="105"/>
          <w:sz w:val="19"/>
        </w:rPr>
        <w:t>Michigan/Greater</w:t>
      </w:r>
      <w:r w:rsidR="00E42047" w:rsidRPr="005C30CD">
        <w:rPr>
          <w:spacing w:val="-5"/>
          <w:w w:val="105"/>
          <w:sz w:val="19"/>
        </w:rPr>
        <w:t xml:space="preserve"> </w:t>
      </w:r>
      <w:r w:rsidR="00E42047" w:rsidRPr="005C30CD">
        <w:rPr>
          <w:w w:val="105"/>
          <w:sz w:val="19"/>
        </w:rPr>
        <w:t>Detroit</w:t>
      </w:r>
      <w:r w:rsidR="00E42047">
        <w:rPr>
          <w:spacing w:val="1"/>
          <w:w w:val="103"/>
          <w:sz w:val="19"/>
        </w:rPr>
        <w:t xml:space="preserve"> </w:t>
      </w:r>
      <w:hyperlink r:id="rId8">
        <w:r w:rsidR="00E42047">
          <w:rPr>
            <w:sz w:val="19"/>
          </w:rPr>
          <w:t>www.linkedin.com/charles.harper</w:t>
        </w:r>
      </w:hyperlink>
    </w:p>
    <w:p w14:paraId="3C79E844" w14:textId="77777777" w:rsidR="00A667B8" w:rsidRPr="005C30CD" w:rsidRDefault="00E42047">
      <w:pPr>
        <w:pStyle w:val="Heading1"/>
        <w:spacing w:before="165"/>
      </w:pPr>
      <w:r w:rsidRPr="005C30CD">
        <w:t>EXECUTIVE PROFILE</w:t>
      </w:r>
    </w:p>
    <w:p w14:paraId="2BD0414F" w14:textId="77777777" w:rsidR="00A667B8" w:rsidRPr="005C30CD" w:rsidRDefault="00A667B8">
      <w:pPr>
        <w:pStyle w:val="BodyText"/>
        <w:spacing w:before="2"/>
        <w:rPr>
          <w:b/>
          <w:sz w:val="42"/>
        </w:rPr>
      </w:pPr>
    </w:p>
    <w:p w14:paraId="6F664DE9" w14:textId="796E30DB" w:rsidR="00A667B8" w:rsidRDefault="0050082B">
      <w:pPr>
        <w:ind w:left="4027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C7BDD28" wp14:editId="23F497BF">
                <wp:simplePos x="0" y="0"/>
                <wp:positionH relativeFrom="page">
                  <wp:posOffset>697865</wp:posOffset>
                </wp:positionH>
                <wp:positionV relativeFrom="paragraph">
                  <wp:posOffset>-172085</wp:posOffset>
                </wp:positionV>
                <wp:extent cx="2194560" cy="2697480"/>
                <wp:effectExtent l="2540" t="0" r="3175" b="127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4560" cy="2697480"/>
                          <a:chOff x="1099" y="-271"/>
                          <a:chExt cx="3456" cy="4248"/>
                        </a:xfrm>
                      </wpg:grpSpPr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99" y="-271"/>
                            <a:ext cx="3456" cy="4248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" y="-55"/>
                            <a:ext cx="3456" cy="3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99" y="-271"/>
                            <a:ext cx="3456" cy="4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1B87A" w14:textId="77777777" w:rsidR="00A667B8" w:rsidRPr="005C30CD" w:rsidRDefault="00A667B8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78F14B0" w14:textId="77777777" w:rsidR="00A667B8" w:rsidRPr="005C30CD" w:rsidRDefault="00A667B8">
                              <w:pPr>
                                <w:spacing w:before="11"/>
                                <w:rPr>
                                  <w:sz w:val="18"/>
                                </w:rPr>
                              </w:pPr>
                            </w:p>
                            <w:p w14:paraId="67195ADC" w14:textId="77777777" w:rsidR="00A667B8" w:rsidRPr="005C30CD" w:rsidRDefault="00E42047">
                              <w:pPr>
                                <w:spacing w:before="1" w:line="376" w:lineRule="auto"/>
                                <w:ind w:left="388" w:right="1325"/>
                                <w:rPr>
                                  <w:i/>
                                  <w:sz w:val="19"/>
                                </w:rPr>
                              </w:pPr>
                              <w:r w:rsidRPr="005C30CD">
                                <w:rPr>
                                  <w:i/>
                                  <w:w w:val="105"/>
                                  <w:sz w:val="19"/>
                                </w:rPr>
                                <w:t>Global Operations Financial Leadership Budget Management P&amp;L Management Strategic Planning</w:t>
                              </w:r>
                            </w:p>
                            <w:p w14:paraId="52BF893B" w14:textId="77777777" w:rsidR="00A667B8" w:rsidRPr="005C30CD" w:rsidRDefault="00E42047">
                              <w:pPr>
                                <w:spacing w:before="3" w:line="374" w:lineRule="auto"/>
                                <w:ind w:left="388" w:right="543"/>
                                <w:rPr>
                                  <w:i/>
                                  <w:sz w:val="19"/>
                                </w:rPr>
                              </w:pPr>
                              <w:r w:rsidRPr="005C30CD">
                                <w:rPr>
                                  <w:i/>
                                  <w:w w:val="105"/>
                                  <w:sz w:val="19"/>
                                </w:rPr>
                                <w:t>Sales and Pricing Management Acquisition Integration Corporate Restructuring</w:t>
                              </w:r>
                            </w:p>
                            <w:p w14:paraId="19007813" w14:textId="77777777" w:rsidR="00A667B8" w:rsidRPr="005C30CD" w:rsidRDefault="00E42047">
                              <w:pPr>
                                <w:spacing w:before="5"/>
                                <w:ind w:left="388"/>
                                <w:rPr>
                                  <w:i/>
                                  <w:sz w:val="19"/>
                                </w:rPr>
                              </w:pPr>
                              <w:r w:rsidRPr="005C30CD">
                                <w:rPr>
                                  <w:i/>
                                  <w:w w:val="105"/>
                                  <w:sz w:val="19"/>
                                </w:rPr>
                                <w:t>Quality Systems Implementation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BDD28" id="Group 7" o:spid="_x0000_s1026" style="position:absolute;left:0;text-align:left;margin-left:54.95pt;margin-top:-13.55pt;width:172.8pt;height:212.4pt;z-index:251655168;mso-position-horizontal-relative:page" coordorigin="1099,-271" coordsize="3456,4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">
                <v:rect id="Rectangle 10" o:spid="_x0000_s1027" style="position:absolute;left:1099;top:-271;width:3456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" fillcolor="#eaeaea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1099;top:-55;width:3456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1099;top:-271;width:3456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C81B87A" w14:textId="77777777" w:rsidR="00A667B8" w:rsidRPr="005C30CD" w:rsidRDefault="00A667B8">
                        <w:pPr>
                          <w:rPr>
                            <w:sz w:val="24"/>
                          </w:rPr>
                        </w:pPr>
                      </w:p>
                      <w:p w14:paraId="178F14B0" w14:textId="77777777" w:rsidR="00A667B8" w:rsidRPr="005C30CD" w:rsidRDefault="00A667B8">
                        <w:pPr>
                          <w:spacing w:before="11"/>
                          <w:rPr>
                            <w:sz w:val="18"/>
                          </w:rPr>
                        </w:pPr>
                      </w:p>
                      <w:p w14:paraId="67195ADC" w14:textId="77777777" w:rsidR="00A667B8" w:rsidRPr="005C30CD" w:rsidRDefault="00E42047">
                        <w:pPr>
                          <w:spacing w:before="1" w:line="376" w:lineRule="auto"/>
                          <w:ind w:left="388" w:right="1325"/>
                          <w:rPr>
                            <w:i/>
                            <w:sz w:val="19"/>
                          </w:rPr>
                        </w:pPr>
                        <w:r w:rsidRPr="005C30CD">
                          <w:rPr>
                            <w:i/>
                            <w:w w:val="105"/>
                            <w:sz w:val="19"/>
                          </w:rPr>
                          <w:t>Global Operations Financial Leadership Budget Management P&amp;L Management Strategic Planning</w:t>
                        </w:r>
                      </w:p>
                      <w:p w14:paraId="52BF893B" w14:textId="77777777" w:rsidR="00A667B8" w:rsidRPr="005C30CD" w:rsidRDefault="00E42047">
                        <w:pPr>
                          <w:spacing w:before="3" w:line="374" w:lineRule="auto"/>
                          <w:ind w:left="388" w:right="543"/>
                          <w:rPr>
                            <w:i/>
                            <w:sz w:val="19"/>
                          </w:rPr>
                        </w:pPr>
                        <w:r w:rsidRPr="005C30CD">
                          <w:rPr>
                            <w:i/>
                            <w:w w:val="105"/>
                            <w:sz w:val="19"/>
                          </w:rPr>
                          <w:t>Sales and Pricing Management Acquisition Integration Corporate Restructuring</w:t>
                        </w:r>
                      </w:p>
                      <w:p w14:paraId="19007813" w14:textId="77777777" w:rsidR="00A667B8" w:rsidRPr="005C30CD" w:rsidRDefault="00E42047">
                        <w:pPr>
                          <w:spacing w:before="5"/>
                          <w:ind w:left="388"/>
                          <w:rPr>
                            <w:i/>
                            <w:sz w:val="19"/>
                          </w:rPr>
                        </w:pPr>
                        <w:r w:rsidRPr="005C30CD">
                          <w:rPr>
                            <w:i/>
                            <w:w w:val="105"/>
                            <w:sz w:val="19"/>
                          </w:rPr>
                          <w:t>Quality Systems Implementation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42047">
        <w:rPr>
          <w:b/>
          <w:sz w:val="28"/>
        </w:rPr>
        <w:t>Finance and Business Planning Executive</w:t>
      </w:r>
    </w:p>
    <w:p w14:paraId="42C7D828" w14:textId="77777777" w:rsidR="00A667B8" w:rsidRDefault="00E42047">
      <w:pPr>
        <w:pStyle w:val="BodyText"/>
        <w:spacing w:before="258" w:line="252" w:lineRule="auto"/>
        <w:ind w:left="4027" w:right="414"/>
        <w:jc w:val="both"/>
      </w:pPr>
      <w:r>
        <w:rPr>
          <w:w w:val="105"/>
        </w:rPr>
        <w:t>Versatile leader and change agent with extensive experience directing global financial and planning functions for a $2B technology company. Rewarded with multiple promotions for leadership and performance.</w:t>
      </w:r>
    </w:p>
    <w:p w14:paraId="07BC61C2" w14:textId="77777777" w:rsidR="00A667B8" w:rsidRDefault="00A667B8">
      <w:pPr>
        <w:pStyle w:val="BodyText"/>
        <w:spacing w:before="5"/>
        <w:rPr>
          <w:sz w:val="27"/>
        </w:rPr>
      </w:pPr>
    </w:p>
    <w:p w14:paraId="60FF002E" w14:textId="77777777" w:rsidR="00A667B8" w:rsidRDefault="00E42047">
      <w:pPr>
        <w:ind w:left="4027"/>
        <w:rPr>
          <w:b/>
          <w:i/>
          <w:sz w:val="24"/>
        </w:rPr>
      </w:pPr>
      <w:r>
        <w:rPr>
          <w:b/>
          <w:i/>
          <w:sz w:val="24"/>
        </w:rPr>
        <w:t>Accomplishment Highlights</w:t>
      </w:r>
    </w:p>
    <w:p w14:paraId="31B6C119" w14:textId="77777777" w:rsidR="00A667B8" w:rsidRDefault="00E42047">
      <w:pPr>
        <w:spacing w:before="225" w:line="254" w:lineRule="auto"/>
        <w:ind w:left="4027" w:right="343"/>
        <w:rPr>
          <w:i/>
          <w:sz w:val="20"/>
        </w:rPr>
      </w:pPr>
      <w:r w:rsidRPr="005C30CD">
        <w:rPr>
          <w:b/>
          <w:i/>
          <w:w w:val="105"/>
          <w:sz w:val="20"/>
        </w:rPr>
        <w:t xml:space="preserve">Drove revenue and profit growth </w:t>
      </w:r>
      <w:r w:rsidRPr="005C30CD">
        <w:rPr>
          <w:i/>
          <w:w w:val="105"/>
          <w:sz w:val="20"/>
        </w:rPr>
        <w:t>by creating a metrics-based business planning framework and establishing</w:t>
      </w:r>
      <w:r>
        <w:rPr>
          <w:i/>
          <w:w w:val="105"/>
          <w:sz w:val="20"/>
        </w:rPr>
        <w:t xml:space="preserve"> best practices for sales.</w:t>
      </w:r>
    </w:p>
    <w:p w14:paraId="4B1AB47F" w14:textId="77777777" w:rsidR="00A667B8" w:rsidRDefault="00A667B8">
      <w:pPr>
        <w:pStyle w:val="BodyText"/>
        <w:spacing w:before="9"/>
        <w:rPr>
          <w:i/>
          <w:sz w:val="17"/>
        </w:rPr>
      </w:pPr>
    </w:p>
    <w:p w14:paraId="5A8B52DD" w14:textId="77777777" w:rsidR="00A667B8" w:rsidRDefault="00E42047">
      <w:pPr>
        <w:spacing w:before="1"/>
        <w:ind w:left="4027"/>
        <w:rPr>
          <w:i/>
          <w:sz w:val="20"/>
        </w:rPr>
      </w:pPr>
      <w:r w:rsidRPr="005C30CD">
        <w:rPr>
          <w:b/>
          <w:i/>
          <w:w w:val="105"/>
          <w:sz w:val="20"/>
        </w:rPr>
        <w:t>Led seamless integrations</w:t>
      </w:r>
      <w:r w:rsidRPr="005C30CD">
        <w:rPr>
          <w:i/>
          <w:w w:val="105"/>
          <w:sz w:val="20"/>
        </w:rPr>
        <w:t>, divestitures</w:t>
      </w:r>
      <w:r>
        <w:rPr>
          <w:i/>
          <w:w w:val="105"/>
          <w:sz w:val="20"/>
        </w:rPr>
        <w:t>, and restructuring initiatives.</w:t>
      </w:r>
    </w:p>
    <w:p w14:paraId="2DF6C340" w14:textId="77777777" w:rsidR="00A667B8" w:rsidRDefault="00A667B8">
      <w:pPr>
        <w:pStyle w:val="BodyText"/>
        <w:spacing w:before="11"/>
        <w:rPr>
          <w:i/>
          <w:sz w:val="18"/>
        </w:rPr>
      </w:pPr>
    </w:p>
    <w:p w14:paraId="6EAD355B" w14:textId="77777777" w:rsidR="00A667B8" w:rsidRDefault="00E42047">
      <w:pPr>
        <w:spacing w:line="249" w:lineRule="auto"/>
        <w:ind w:left="4027" w:right="476"/>
        <w:rPr>
          <w:i/>
          <w:sz w:val="20"/>
        </w:rPr>
      </w:pPr>
      <w:r w:rsidRPr="005C30CD">
        <w:rPr>
          <w:b/>
          <w:i/>
          <w:w w:val="105"/>
          <w:sz w:val="20"/>
        </w:rPr>
        <w:t>Fostered a culture of high expectations</w:t>
      </w:r>
      <w:r w:rsidRPr="005C30CD">
        <w:rPr>
          <w:i/>
          <w:w w:val="105"/>
          <w:sz w:val="20"/>
        </w:rPr>
        <w:t>—allowing top performers to flourish and leveraging</w:t>
      </w:r>
      <w:r>
        <w:rPr>
          <w:i/>
          <w:w w:val="105"/>
          <w:sz w:val="20"/>
        </w:rPr>
        <w:t xml:space="preserve"> their individual strengths to accomplish goals.</w:t>
      </w:r>
    </w:p>
    <w:p w14:paraId="05E4CC5D" w14:textId="77777777" w:rsidR="00A667B8" w:rsidRDefault="00A667B8">
      <w:pPr>
        <w:pStyle w:val="BodyText"/>
        <w:spacing w:before="0"/>
        <w:rPr>
          <w:i/>
        </w:rPr>
      </w:pPr>
    </w:p>
    <w:p w14:paraId="3580B945" w14:textId="77777777" w:rsidR="00A667B8" w:rsidRDefault="00A667B8">
      <w:pPr>
        <w:pStyle w:val="BodyText"/>
        <w:spacing w:before="4"/>
        <w:rPr>
          <w:i/>
          <w:sz w:val="23"/>
        </w:rPr>
      </w:pPr>
    </w:p>
    <w:p w14:paraId="2650495C" w14:textId="77777777" w:rsidR="00A667B8" w:rsidRPr="005C30CD" w:rsidRDefault="00E42047">
      <w:pPr>
        <w:pStyle w:val="Heading1"/>
        <w:spacing w:before="107"/>
      </w:pPr>
      <w:r w:rsidRPr="005C30CD">
        <w:t>PROFESSIONAL EXPERIENCE</w:t>
      </w:r>
    </w:p>
    <w:p w14:paraId="711B1839" w14:textId="77777777" w:rsidR="00A667B8" w:rsidRDefault="00A667B8">
      <w:pPr>
        <w:pStyle w:val="BodyText"/>
        <w:spacing w:before="5"/>
        <w:rPr>
          <w:b/>
          <w:sz w:val="17"/>
        </w:rPr>
      </w:pPr>
    </w:p>
    <w:p w14:paraId="377D3FB0" w14:textId="77777777" w:rsidR="00A667B8" w:rsidRDefault="00E42047">
      <w:pPr>
        <w:tabs>
          <w:tab w:val="left" w:pos="8999"/>
        </w:tabs>
        <w:spacing w:before="100"/>
        <w:ind w:left="139"/>
        <w:rPr>
          <w:sz w:val="19"/>
        </w:rPr>
      </w:pPr>
      <w:r>
        <w:rPr>
          <w:b/>
          <w:sz w:val="24"/>
        </w:rPr>
        <w:t>IBM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CORPORATION</w:t>
      </w:r>
      <w:r>
        <w:rPr>
          <w:sz w:val="21"/>
        </w:rPr>
        <w:t>—</w:t>
      </w:r>
      <w:r>
        <w:rPr>
          <w:sz w:val="19"/>
        </w:rPr>
        <w:t>Detroit,</w:t>
      </w:r>
      <w:r>
        <w:rPr>
          <w:spacing w:val="15"/>
          <w:sz w:val="19"/>
        </w:rPr>
        <w:t xml:space="preserve"> </w:t>
      </w:r>
      <w:r>
        <w:rPr>
          <w:sz w:val="19"/>
        </w:rPr>
        <w:t>Michigan</w:t>
      </w:r>
      <w:r>
        <w:rPr>
          <w:sz w:val="19"/>
        </w:rPr>
        <w:tab/>
        <w:t>2002–present</w:t>
      </w:r>
    </w:p>
    <w:p w14:paraId="5B011BE0" w14:textId="77777777" w:rsidR="00A667B8" w:rsidRDefault="00E42047">
      <w:pPr>
        <w:spacing w:before="9"/>
        <w:ind w:left="499"/>
        <w:rPr>
          <w:i/>
          <w:sz w:val="18"/>
        </w:rPr>
      </w:pPr>
      <w:r>
        <w:rPr>
          <w:i/>
          <w:w w:val="105"/>
          <w:sz w:val="18"/>
        </w:rPr>
        <w:t>A $21B+ software and technical services company. Customers include 80% of Fortune 500 companies worldwide.</w:t>
      </w:r>
    </w:p>
    <w:p w14:paraId="54975184" w14:textId="77777777" w:rsidR="00A667B8" w:rsidRDefault="00A667B8">
      <w:pPr>
        <w:pStyle w:val="BodyText"/>
        <w:spacing w:before="4"/>
        <w:rPr>
          <w:i/>
          <w:sz w:val="21"/>
        </w:rPr>
      </w:pPr>
    </w:p>
    <w:p w14:paraId="4C1F196E" w14:textId="77777777" w:rsidR="00A667B8" w:rsidRDefault="00E42047">
      <w:pPr>
        <w:spacing w:before="1"/>
        <w:ind w:left="499"/>
        <w:rPr>
          <w:sz w:val="20"/>
        </w:rPr>
      </w:pPr>
      <w:r>
        <w:rPr>
          <w:b/>
          <w:sz w:val="24"/>
        </w:rPr>
        <w:t xml:space="preserve">Vice President—International Finance </w:t>
      </w:r>
      <w:r>
        <w:rPr>
          <w:sz w:val="20"/>
        </w:rPr>
        <w:t>(promotion, 2012</w:t>
      </w:r>
      <w:r>
        <w:rPr>
          <w:sz w:val="19"/>
        </w:rPr>
        <w:t>–</w:t>
      </w:r>
      <w:r>
        <w:rPr>
          <w:sz w:val="20"/>
        </w:rPr>
        <w:t>present)</w:t>
      </w:r>
    </w:p>
    <w:p w14:paraId="601F810D" w14:textId="77777777" w:rsidR="00A667B8" w:rsidRDefault="00E42047">
      <w:pPr>
        <w:pStyle w:val="BodyText"/>
        <w:spacing w:before="130" w:line="252" w:lineRule="auto"/>
        <w:ind w:left="499" w:right="205"/>
      </w:pPr>
      <w:r>
        <w:rPr>
          <w:w w:val="105"/>
        </w:rPr>
        <w:t>Hand-picked by the CFO to orchestrate global finance operations in 24 countries. Lead international teams of 100+ finance professionals in revenue recognition, A/R, A/P, payroll, and tax preparation. Accountable for compliance with internal controls, GAAP, audit requirements, and statutory rules in 24 countries. Manage a $10M budget. Facilitate global pricing strategies.</w:t>
      </w:r>
    </w:p>
    <w:p w14:paraId="33A6C5BC" w14:textId="77777777" w:rsidR="00A667B8" w:rsidRDefault="00E42047">
      <w:pPr>
        <w:pStyle w:val="ListParagraph"/>
        <w:numPr>
          <w:ilvl w:val="0"/>
          <w:numId w:val="1"/>
        </w:numPr>
        <w:tabs>
          <w:tab w:val="left" w:pos="1076"/>
        </w:tabs>
        <w:spacing w:before="130"/>
        <w:rPr>
          <w:sz w:val="20"/>
        </w:rPr>
      </w:pPr>
      <w:r>
        <w:rPr>
          <w:w w:val="105"/>
          <w:sz w:val="20"/>
        </w:rPr>
        <w:t>Led a global corporate restructuring initiative that identified $50M in annual cost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savings.</w:t>
      </w:r>
    </w:p>
    <w:p w14:paraId="1FFC9A5C" w14:textId="77777777" w:rsidR="00A667B8" w:rsidRDefault="00E42047">
      <w:pPr>
        <w:pStyle w:val="ListParagraph"/>
        <w:numPr>
          <w:ilvl w:val="0"/>
          <w:numId w:val="1"/>
        </w:numPr>
        <w:tabs>
          <w:tab w:val="left" w:pos="1076"/>
        </w:tabs>
        <w:spacing w:line="254" w:lineRule="auto"/>
        <w:ind w:right="116"/>
        <w:rPr>
          <w:sz w:val="20"/>
        </w:rPr>
      </w:pPr>
      <w:r>
        <w:rPr>
          <w:w w:val="105"/>
          <w:sz w:val="20"/>
        </w:rPr>
        <w:t>Orchestrated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worldwide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pricing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strategies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business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practices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across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20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currencies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multiple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business units amidst an ever-changing product portfolio and revenue recognition environment.</w:t>
      </w:r>
    </w:p>
    <w:p w14:paraId="38BA85D4" w14:textId="77777777" w:rsidR="00A667B8" w:rsidRDefault="00E42047">
      <w:pPr>
        <w:pStyle w:val="ListParagraph"/>
        <w:numPr>
          <w:ilvl w:val="0"/>
          <w:numId w:val="1"/>
        </w:numPr>
        <w:tabs>
          <w:tab w:val="left" w:pos="1076"/>
        </w:tabs>
        <w:spacing w:before="0" w:line="240" w:lineRule="exact"/>
        <w:rPr>
          <w:sz w:val="20"/>
        </w:rPr>
      </w:pPr>
      <w:r>
        <w:rPr>
          <w:w w:val="105"/>
          <w:sz w:val="20"/>
        </w:rPr>
        <w:t>Led the deployment of multiple global financial systems (Oracle) in 26 countries around 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globe.</w:t>
      </w:r>
    </w:p>
    <w:p w14:paraId="66ACD7A7" w14:textId="77777777" w:rsidR="00A667B8" w:rsidRDefault="00E42047">
      <w:pPr>
        <w:pStyle w:val="BodyText"/>
        <w:spacing w:before="15"/>
        <w:ind w:left="1075"/>
      </w:pPr>
      <w:r>
        <w:rPr>
          <w:w w:val="105"/>
        </w:rPr>
        <w:t>Deployed dozens of flawless launches on a compressed, three-year schedule.</w:t>
      </w:r>
    </w:p>
    <w:p w14:paraId="0FDA0002" w14:textId="77777777" w:rsidR="00A667B8" w:rsidRDefault="00A667B8">
      <w:pPr>
        <w:pStyle w:val="BodyText"/>
        <w:spacing w:before="4"/>
        <w:rPr>
          <w:sz w:val="21"/>
        </w:rPr>
      </w:pPr>
    </w:p>
    <w:p w14:paraId="393EF424" w14:textId="77777777" w:rsidR="00A667B8" w:rsidRDefault="00E42047">
      <w:pPr>
        <w:pStyle w:val="Heading2"/>
        <w:rPr>
          <w:b w:val="0"/>
          <w:sz w:val="20"/>
        </w:rPr>
      </w:pPr>
      <w:r>
        <w:t xml:space="preserve">Vice President—Integrations and Change Management </w:t>
      </w:r>
      <w:r>
        <w:rPr>
          <w:b w:val="0"/>
          <w:sz w:val="20"/>
        </w:rPr>
        <w:t>(2010</w:t>
      </w:r>
      <w:r>
        <w:rPr>
          <w:b w:val="0"/>
          <w:sz w:val="19"/>
        </w:rPr>
        <w:t>–</w:t>
      </w:r>
      <w:r>
        <w:rPr>
          <w:b w:val="0"/>
          <w:sz w:val="20"/>
        </w:rPr>
        <w:t>2012)</w:t>
      </w:r>
    </w:p>
    <w:p w14:paraId="3F28D162" w14:textId="77777777" w:rsidR="00A667B8" w:rsidRDefault="00E42047">
      <w:pPr>
        <w:pStyle w:val="BodyText"/>
        <w:spacing w:before="139" w:line="254" w:lineRule="auto"/>
        <w:ind w:left="499" w:right="916"/>
      </w:pPr>
      <w:r>
        <w:rPr>
          <w:w w:val="105"/>
        </w:rPr>
        <w:t>Led corporate change and integration—orchestrating the assimilation of all processes, data, and systems. Reported directly to the CFO.</w:t>
      </w:r>
    </w:p>
    <w:p w14:paraId="1BF5814F" w14:textId="77777777" w:rsidR="00A667B8" w:rsidRDefault="00E42047">
      <w:pPr>
        <w:pStyle w:val="ListParagraph"/>
        <w:numPr>
          <w:ilvl w:val="0"/>
          <w:numId w:val="1"/>
        </w:numPr>
        <w:tabs>
          <w:tab w:val="left" w:pos="1076"/>
        </w:tabs>
        <w:spacing w:before="71"/>
        <w:rPr>
          <w:sz w:val="20"/>
        </w:rPr>
      </w:pPr>
      <w:r>
        <w:rPr>
          <w:w w:val="105"/>
          <w:sz w:val="20"/>
        </w:rPr>
        <w:t>Seamlessly integrated four acquisitions ($70M) into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IBM.</w:t>
      </w:r>
    </w:p>
    <w:p w14:paraId="346E6BF9" w14:textId="77777777" w:rsidR="00A667B8" w:rsidRDefault="00E42047">
      <w:pPr>
        <w:pStyle w:val="ListParagraph"/>
        <w:numPr>
          <w:ilvl w:val="0"/>
          <w:numId w:val="1"/>
        </w:numPr>
        <w:tabs>
          <w:tab w:val="left" w:pos="1076"/>
        </w:tabs>
        <w:rPr>
          <w:sz w:val="20"/>
        </w:rPr>
      </w:pPr>
      <w:r>
        <w:rPr>
          <w:w w:val="105"/>
          <w:sz w:val="20"/>
        </w:rPr>
        <w:t>Facilitated an $80M divestiture as IBM representative and buyer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liaison.</w:t>
      </w:r>
    </w:p>
    <w:p w14:paraId="0B30F2BF" w14:textId="77777777" w:rsidR="00A667B8" w:rsidRDefault="00A667B8">
      <w:pPr>
        <w:rPr>
          <w:sz w:val="20"/>
        </w:rPr>
        <w:sectPr w:rsidR="00A667B8">
          <w:footerReference w:type="default" r:id="rId11"/>
          <w:type w:val="continuous"/>
          <w:pgSz w:w="12240" w:h="15840"/>
          <w:pgMar w:top="900" w:right="860" w:bottom="880" w:left="960" w:header="720" w:footer="700" w:gutter="0"/>
          <w:pgNumType w:start="1"/>
          <w:cols w:space="720"/>
        </w:sectPr>
      </w:pPr>
    </w:p>
    <w:p w14:paraId="6FDD4135" w14:textId="77777777" w:rsidR="00A667B8" w:rsidRPr="005C30CD" w:rsidRDefault="00E42047">
      <w:pPr>
        <w:spacing w:before="86" w:after="19"/>
        <w:ind w:left="139"/>
        <w:rPr>
          <w:b/>
          <w:sz w:val="21"/>
        </w:rPr>
      </w:pPr>
      <w:r w:rsidRPr="005C30CD">
        <w:rPr>
          <w:b/>
          <w:w w:val="105"/>
          <w:sz w:val="21"/>
        </w:rPr>
        <w:lastRenderedPageBreak/>
        <w:t>Charles Harper ▪ 555-555-1212</w:t>
      </w:r>
    </w:p>
    <w:p w14:paraId="161B7475" w14:textId="77777777" w:rsidR="00A667B8" w:rsidRDefault="00A667B8">
      <w:pPr>
        <w:pStyle w:val="BodyText"/>
        <w:spacing w:before="0" w:line="30" w:lineRule="exact"/>
        <w:ind w:left="95"/>
        <w:rPr>
          <w:sz w:val="3"/>
        </w:rPr>
      </w:pPr>
    </w:p>
    <w:p w14:paraId="364F7D0E" w14:textId="77777777" w:rsidR="00A667B8" w:rsidRDefault="00A667B8">
      <w:pPr>
        <w:pStyle w:val="BodyText"/>
        <w:spacing w:before="2"/>
        <w:rPr>
          <w:b/>
          <w:sz w:val="22"/>
        </w:rPr>
      </w:pPr>
    </w:p>
    <w:p w14:paraId="227D3FAE" w14:textId="77777777" w:rsidR="00A667B8" w:rsidRDefault="00E42047">
      <w:pPr>
        <w:spacing w:before="100"/>
        <w:ind w:left="139"/>
        <w:rPr>
          <w:b/>
          <w:sz w:val="21"/>
        </w:rPr>
      </w:pPr>
      <w:r>
        <w:rPr>
          <w:b/>
          <w:sz w:val="24"/>
        </w:rPr>
        <w:t>IBM CORPORATION</w:t>
      </w:r>
      <w:r>
        <w:rPr>
          <w:rFonts w:ascii="Times New Roman"/>
          <w:b/>
          <w:sz w:val="24"/>
        </w:rPr>
        <w:t xml:space="preserve">, </w:t>
      </w:r>
      <w:r>
        <w:rPr>
          <w:b/>
          <w:sz w:val="21"/>
        </w:rPr>
        <w:t>Continued</w:t>
      </w:r>
    </w:p>
    <w:p w14:paraId="3A00B587" w14:textId="77777777" w:rsidR="00A667B8" w:rsidRDefault="00E42047">
      <w:pPr>
        <w:spacing w:before="221"/>
        <w:ind w:left="499"/>
        <w:rPr>
          <w:sz w:val="20"/>
        </w:rPr>
      </w:pPr>
      <w:r>
        <w:rPr>
          <w:b/>
          <w:sz w:val="24"/>
        </w:rPr>
        <w:t xml:space="preserve">Vice President—Program Management Office </w:t>
      </w:r>
      <w:r>
        <w:rPr>
          <w:sz w:val="20"/>
        </w:rPr>
        <w:t>(promotion, 2004</w:t>
      </w:r>
      <w:r>
        <w:rPr>
          <w:sz w:val="19"/>
        </w:rPr>
        <w:t>–</w:t>
      </w:r>
      <w:r>
        <w:rPr>
          <w:sz w:val="20"/>
        </w:rPr>
        <w:t>2010)</w:t>
      </w:r>
    </w:p>
    <w:p w14:paraId="4840C22D" w14:textId="77777777" w:rsidR="00A667B8" w:rsidRDefault="00E42047">
      <w:pPr>
        <w:pStyle w:val="BodyText"/>
        <w:spacing w:before="138" w:line="252" w:lineRule="auto"/>
        <w:ind w:left="498" w:right="317"/>
      </w:pPr>
      <w:r>
        <w:rPr>
          <w:w w:val="105"/>
        </w:rPr>
        <w:t>Promoted to direct multiple functions in a Chief-of-Staff role, reporting directly to COO. Led a 100-person, multi- disciplinary operations team. Assisted the COO in all operational areas with fact-based, data-driven decision making and policy setting. Managed a $9M consolidated budget and P&amp;L for a $12M operation.</w:t>
      </w:r>
    </w:p>
    <w:p w14:paraId="776612C8" w14:textId="77777777" w:rsidR="00A667B8" w:rsidRDefault="00A667B8">
      <w:pPr>
        <w:pStyle w:val="BodyText"/>
        <w:spacing w:before="3"/>
        <w:rPr>
          <w:sz w:val="19"/>
        </w:rPr>
      </w:pPr>
    </w:p>
    <w:p w14:paraId="21EB8C14" w14:textId="77777777" w:rsidR="00A667B8" w:rsidRDefault="00E42047">
      <w:pPr>
        <w:pStyle w:val="Heading3"/>
      </w:pPr>
      <w:r>
        <w:rPr>
          <w:w w:val="105"/>
        </w:rPr>
        <w:t>Led a 50-person North American Inside Sales organization and a 20-person Telemarketing organization.</w:t>
      </w:r>
    </w:p>
    <w:p w14:paraId="646993D6" w14:textId="77777777" w:rsidR="00A667B8" w:rsidRDefault="00E42047">
      <w:pPr>
        <w:pStyle w:val="ListParagraph"/>
        <w:numPr>
          <w:ilvl w:val="0"/>
          <w:numId w:val="1"/>
        </w:numPr>
        <w:tabs>
          <w:tab w:val="left" w:pos="1075"/>
        </w:tabs>
        <w:spacing w:before="13"/>
        <w:rPr>
          <w:sz w:val="20"/>
        </w:rPr>
      </w:pPr>
      <w:r>
        <w:rPr>
          <w:w w:val="105"/>
          <w:sz w:val="20"/>
        </w:rPr>
        <w:t>Established best practices, forecast process, and a commission plan aligned with sales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goals.</w:t>
      </w:r>
    </w:p>
    <w:p w14:paraId="415957E7" w14:textId="77777777" w:rsidR="00A667B8" w:rsidRDefault="00E42047">
      <w:pPr>
        <w:pStyle w:val="ListParagraph"/>
        <w:numPr>
          <w:ilvl w:val="0"/>
          <w:numId w:val="1"/>
        </w:numPr>
        <w:tabs>
          <w:tab w:val="left" w:pos="1075"/>
        </w:tabs>
        <w:spacing w:before="12"/>
        <w:rPr>
          <w:sz w:val="20"/>
        </w:rPr>
      </w:pPr>
      <w:r>
        <w:rPr>
          <w:w w:val="105"/>
          <w:sz w:val="20"/>
        </w:rPr>
        <w:t xml:space="preserve">Achieved </w:t>
      </w:r>
      <w:r>
        <w:rPr>
          <w:b/>
          <w:i/>
          <w:w w:val="105"/>
          <w:sz w:val="20"/>
        </w:rPr>
        <w:t xml:space="preserve">100% Club </w:t>
      </w:r>
      <w:r>
        <w:rPr>
          <w:w w:val="105"/>
          <w:sz w:val="20"/>
        </w:rPr>
        <w:t>in the first year of leadership, delivering $12M in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sales.</w:t>
      </w:r>
    </w:p>
    <w:p w14:paraId="1B8E069F" w14:textId="77777777" w:rsidR="00A667B8" w:rsidRDefault="00A667B8">
      <w:pPr>
        <w:pStyle w:val="BodyText"/>
        <w:spacing w:before="1"/>
        <w:rPr>
          <w:sz w:val="21"/>
        </w:rPr>
      </w:pPr>
    </w:p>
    <w:p w14:paraId="32A0C31A" w14:textId="77777777" w:rsidR="00A667B8" w:rsidRDefault="00E42047">
      <w:pPr>
        <w:pStyle w:val="Heading3"/>
        <w:spacing w:before="1"/>
      </w:pPr>
      <w:r>
        <w:rPr>
          <w:w w:val="105"/>
        </w:rPr>
        <w:t>Directed the Sales Administration Support department.</w:t>
      </w:r>
    </w:p>
    <w:p w14:paraId="5C697EE8" w14:textId="77777777" w:rsidR="00A667B8" w:rsidRDefault="00E42047">
      <w:pPr>
        <w:pStyle w:val="ListParagraph"/>
        <w:numPr>
          <w:ilvl w:val="0"/>
          <w:numId w:val="1"/>
        </w:numPr>
        <w:tabs>
          <w:tab w:val="left" w:pos="1075"/>
        </w:tabs>
        <w:rPr>
          <w:sz w:val="20"/>
        </w:rPr>
      </w:pPr>
      <w:r>
        <w:rPr>
          <w:w w:val="105"/>
          <w:sz w:val="20"/>
        </w:rPr>
        <w:t>Created global pricing strategies for the deployment of business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systems.</w:t>
      </w:r>
    </w:p>
    <w:p w14:paraId="5636688A" w14:textId="77777777" w:rsidR="00A667B8" w:rsidRDefault="00A667B8">
      <w:pPr>
        <w:pStyle w:val="BodyText"/>
        <w:spacing w:before="3"/>
        <w:rPr>
          <w:sz w:val="21"/>
        </w:rPr>
      </w:pPr>
    </w:p>
    <w:p w14:paraId="0055634F" w14:textId="77777777" w:rsidR="00A667B8" w:rsidRDefault="00E42047">
      <w:pPr>
        <w:pStyle w:val="Heading3"/>
      </w:pPr>
      <w:r>
        <w:rPr>
          <w:w w:val="105"/>
        </w:rPr>
        <w:t>Managed Quality Planning department.</w:t>
      </w:r>
    </w:p>
    <w:p w14:paraId="66CF73C3" w14:textId="77777777" w:rsidR="00A667B8" w:rsidRDefault="00E42047">
      <w:pPr>
        <w:pStyle w:val="ListParagraph"/>
        <w:numPr>
          <w:ilvl w:val="0"/>
          <w:numId w:val="1"/>
        </w:numPr>
        <w:tabs>
          <w:tab w:val="left" w:pos="1076"/>
        </w:tabs>
        <w:spacing w:before="11" w:line="256" w:lineRule="auto"/>
        <w:ind w:right="1178"/>
        <w:rPr>
          <w:sz w:val="20"/>
        </w:rPr>
      </w:pPr>
      <w:r>
        <w:rPr>
          <w:w w:val="105"/>
          <w:sz w:val="20"/>
        </w:rPr>
        <w:t>Co-developed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launched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IBM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Quality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Management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System—achieving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ISO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Ford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QOS quality certifications and retaining preferred vendor status with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Ford.</w:t>
      </w:r>
    </w:p>
    <w:p w14:paraId="3F98E42C" w14:textId="77777777" w:rsidR="00A667B8" w:rsidRDefault="00A667B8">
      <w:pPr>
        <w:pStyle w:val="BodyText"/>
        <w:spacing w:before="3"/>
        <w:rPr>
          <w:sz w:val="19"/>
        </w:rPr>
      </w:pPr>
    </w:p>
    <w:p w14:paraId="67763629" w14:textId="77777777" w:rsidR="00A667B8" w:rsidRDefault="00E42047">
      <w:pPr>
        <w:pStyle w:val="Heading3"/>
        <w:spacing w:before="1"/>
      </w:pPr>
      <w:r>
        <w:rPr>
          <w:w w:val="105"/>
        </w:rPr>
        <w:t>Orchestrated corporate-wide reorganization.</w:t>
      </w:r>
    </w:p>
    <w:p w14:paraId="3D08BC5B" w14:textId="77777777" w:rsidR="00A667B8" w:rsidRDefault="00E42047">
      <w:pPr>
        <w:pStyle w:val="ListParagraph"/>
        <w:numPr>
          <w:ilvl w:val="0"/>
          <w:numId w:val="1"/>
        </w:numPr>
        <w:tabs>
          <w:tab w:val="left" w:pos="1076"/>
        </w:tabs>
        <w:spacing w:line="261" w:lineRule="auto"/>
        <w:ind w:right="1117"/>
        <w:rPr>
          <w:sz w:val="20"/>
        </w:rPr>
      </w:pPr>
      <w:r>
        <w:rPr>
          <w:w w:val="105"/>
          <w:sz w:val="20"/>
        </w:rPr>
        <w:t>Coordinated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corporate-wide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restructuring,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ensuring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processes,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systems,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marketing communications were revised to align with the new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organization.</w:t>
      </w:r>
    </w:p>
    <w:p w14:paraId="132EB365" w14:textId="77777777" w:rsidR="00A667B8" w:rsidRDefault="00A667B8">
      <w:pPr>
        <w:pStyle w:val="BodyText"/>
        <w:spacing w:before="7"/>
        <w:rPr>
          <w:sz w:val="26"/>
        </w:rPr>
      </w:pPr>
    </w:p>
    <w:p w14:paraId="01A4F659" w14:textId="77777777" w:rsidR="00A667B8" w:rsidRDefault="00E42047">
      <w:pPr>
        <w:ind w:left="499"/>
        <w:rPr>
          <w:sz w:val="20"/>
        </w:rPr>
      </w:pPr>
      <w:r>
        <w:rPr>
          <w:b/>
          <w:sz w:val="24"/>
        </w:rPr>
        <w:t xml:space="preserve">Director—Corporate Planning </w:t>
      </w:r>
      <w:r>
        <w:rPr>
          <w:sz w:val="20"/>
        </w:rPr>
        <w:t>(2002</w:t>
      </w:r>
      <w:r>
        <w:rPr>
          <w:sz w:val="19"/>
        </w:rPr>
        <w:t>–</w:t>
      </w:r>
      <w:r>
        <w:rPr>
          <w:sz w:val="20"/>
        </w:rPr>
        <w:t>2004)</w:t>
      </w:r>
    </w:p>
    <w:p w14:paraId="308B60D7" w14:textId="77777777" w:rsidR="00A667B8" w:rsidRDefault="00E42047">
      <w:pPr>
        <w:pStyle w:val="BodyText"/>
        <w:spacing w:before="129" w:line="249" w:lineRule="auto"/>
        <w:ind w:left="498" w:right="267"/>
      </w:pPr>
      <w:r>
        <w:rPr>
          <w:w w:val="105"/>
        </w:rPr>
        <w:t>Led global business planning and forecasting, reporting to the CEO. Provided decision support to operations leadership. Managed a corporate budget of $1.8M. Key member of the corporate Executive Committee. Directed a team of planning managers and financial analysts.</w:t>
      </w:r>
    </w:p>
    <w:p w14:paraId="6E0EEDE6" w14:textId="77777777" w:rsidR="00A667B8" w:rsidRDefault="00E42047">
      <w:pPr>
        <w:pStyle w:val="ListParagraph"/>
        <w:numPr>
          <w:ilvl w:val="0"/>
          <w:numId w:val="1"/>
        </w:numPr>
        <w:tabs>
          <w:tab w:val="left" w:pos="1076"/>
        </w:tabs>
        <w:spacing w:before="107"/>
        <w:rPr>
          <w:sz w:val="20"/>
        </w:rPr>
      </w:pPr>
      <w:r>
        <w:rPr>
          <w:w w:val="105"/>
          <w:sz w:val="20"/>
        </w:rPr>
        <w:t>Built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corporate-wide,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metrics-based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annual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operating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plan,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aligned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revenue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profit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growth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targets.</w:t>
      </w:r>
    </w:p>
    <w:p w14:paraId="4DC97512" w14:textId="77777777" w:rsidR="00A667B8" w:rsidRDefault="00E42047">
      <w:pPr>
        <w:pStyle w:val="ListParagraph"/>
        <w:numPr>
          <w:ilvl w:val="0"/>
          <w:numId w:val="1"/>
        </w:numPr>
        <w:tabs>
          <w:tab w:val="left" w:pos="1076"/>
        </w:tabs>
        <w:spacing w:line="254" w:lineRule="auto"/>
        <w:ind w:right="522"/>
        <w:rPr>
          <w:sz w:val="20"/>
        </w:rPr>
      </w:pPr>
      <w:r>
        <w:rPr>
          <w:w w:val="105"/>
          <w:sz w:val="20"/>
        </w:rPr>
        <w:t>Achieved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118%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growth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professional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41%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growth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product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revenue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key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member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 the leadership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team.</w:t>
      </w:r>
    </w:p>
    <w:p w14:paraId="449D13F9" w14:textId="77777777" w:rsidR="00A667B8" w:rsidRDefault="00A667B8">
      <w:pPr>
        <w:pStyle w:val="BodyText"/>
        <w:spacing w:before="7"/>
        <w:rPr>
          <w:sz w:val="35"/>
        </w:rPr>
      </w:pPr>
    </w:p>
    <w:p w14:paraId="59140887" w14:textId="77777777" w:rsidR="00A667B8" w:rsidRPr="005C30CD" w:rsidRDefault="00E42047">
      <w:pPr>
        <w:pStyle w:val="Heading1"/>
      </w:pPr>
      <w:r w:rsidRPr="005C30CD">
        <w:t>EARLY CAREER</w:t>
      </w:r>
    </w:p>
    <w:p w14:paraId="70981169" w14:textId="77777777" w:rsidR="00A667B8" w:rsidRPr="005C30CD" w:rsidRDefault="005C30CD" w:rsidP="005C30CD">
      <w:pPr>
        <w:pStyle w:val="BodyText"/>
        <w:tabs>
          <w:tab w:val="left" w:pos="6000"/>
        </w:tabs>
        <w:spacing w:before="6"/>
        <w:rPr>
          <w:b/>
          <w:sz w:val="13"/>
        </w:rPr>
      </w:pPr>
      <w:r>
        <w:rPr>
          <w:b/>
          <w:sz w:val="13"/>
        </w:rPr>
        <w:tab/>
      </w:r>
    </w:p>
    <w:p w14:paraId="14E0D857" w14:textId="77777777" w:rsidR="00A667B8" w:rsidRDefault="00E42047">
      <w:pPr>
        <w:spacing w:before="77"/>
        <w:ind w:left="139"/>
        <w:rPr>
          <w:sz w:val="19"/>
        </w:rPr>
      </w:pPr>
      <w:r>
        <w:rPr>
          <w:b/>
          <w:sz w:val="24"/>
        </w:rPr>
        <w:t>MICROSOFT CORPORATION</w:t>
      </w:r>
      <w:r>
        <w:rPr>
          <w:sz w:val="21"/>
        </w:rPr>
        <w:t>—</w:t>
      </w:r>
      <w:r>
        <w:rPr>
          <w:sz w:val="19"/>
        </w:rPr>
        <w:t>Reddington, CA</w:t>
      </w:r>
    </w:p>
    <w:p w14:paraId="10D84A5D" w14:textId="77777777" w:rsidR="00A667B8" w:rsidRDefault="00E42047">
      <w:pPr>
        <w:spacing w:before="23"/>
        <w:ind w:left="499"/>
        <w:rPr>
          <w:sz w:val="19"/>
        </w:rPr>
      </w:pPr>
      <w:r>
        <w:rPr>
          <w:b/>
          <w:sz w:val="24"/>
        </w:rPr>
        <w:t xml:space="preserve">Global Budget Manager </w:t>
      </w:r>
      <w:r>
        <w:rPr>
          <w:sz w:val="19"/>
        </w:rPr>
        <w:t>(promotion, 2000–2002)</w:t>
      </w:r>
    </w:p>
    <w:p w14:paraId="54A99392" w14:textId="77777777" w:rsidR="00A667B8" w:rsidRDefault="00E42047">
      <w:pPr>
        <w:ind w:left="499"/>
        <w:rPr>
          <w:sz w:val="19"/>
        </w:rPr>
      </w:pPr>
      <w:r>
        <w:rPr>
          <w:b/>
          <w:sz w:val="24"/>
        </w:rPr>
        <w:t xml:space="preserve">Senior Financial Analyst—Corporate Finance </w:t>
      </w:r>
      <w:r>
        <w:rPr>
          <w:sz w:val="19"/>
        </w:rPr>
        <w:t>(1999–2000)</w:t>
      </w:r>
    </w:p>
    <w:p w14:paraId="088F3450" w14:textId="77777777" w:rsidR="00A667B8" w:rsidRDefault="00A667B8">
      <w:pPr>
        <w:pStyle w:val="BodyText"/>
        <w:spacing w:before="7"/>
        <w:rPr>
          <w:sz w:val="36"/>
        </w:rPr>
      </w:pPr>
    </w:p>
    <w:p w14:paraId="78D6A698" w14:textId="77777777" w:rsidR="00A667B8" w:rsidRPr="005C30CD" w:rsidRDefault="00E42047">
      <w:pPr>
        <w:pStyle w:val="Heading1"/>
      </w:pPr>
      <w:r w:rsidRPr="005C30CD">
        <w:t>EDUCATION</w:t>
      </w:r>
    </w:p>
    <w:p w14:paraId="5DC204A3" w14:textId="77777777" w:rsidR="00A667B8" w:rsidRDefault="00A667B8">
      <w:pPr>
        <w:pStyle w:val="BodyText"/>
        <w:spacing w:before="1"/>
        <w:rPr>
          <w:b/>
          <w:sz w:val="13"/>
        </w:rPr>
      </w:pPr>
    </w:p>
    <w:p w14:paraId="7738BEF2" w14:textId="77777777" w:rsidR="00A667B8" w:rsidRDefault="00E42047">
      <w:pPr>
        <w:pStyle w:val="Heading2"/>
        <w:spacing w:before="100"/>
        <w:ind w:right="5768"/>
      </w:pPr>
      <w:r>
        <w:t>Master of Business Administration (MBA) UNIVERSITY OF Arizona</w:t>
      </w:r>
      <w:r>
        <w:rPr>
          <w:b w:val="0"/>
          <w:sz w:val="21"/>
        </w:rPr>
        <w:t>—</w:t>
      </w:r>
      <w:r>
        <w:t>Tucson, Arizona</w:t>
      </w:r>
    </w:p>
    <w:p w14:paraId="57025308" w14:textId="77777777" w:rsidR="00A667B8" w:rsidRDefault="00A667B8">
      <w:pPr>
        <w:pStyle w:val="BodyText"/>
        <w:rPr>
          <w:b/>
        </w:rPr>
      </w:pPr>
    </w:p>
    <w:p w14:paraId="0F384355" w14:textId="77777777" w:rsidR="00A667B8" w:rsidRDefault="00E42047">
      <w:pPr>
        <w:ind w:left="499" w:right="4648"/>
        <w:rPr>
          <w:sz w:val="19"/>
        </w:rPr>
      </w:pPr>
      <w:r>
        <w:rPr>
          <w:b/>
          <w:sz w:val="24"/>
        </w:rPr>
        <w:t>Bachelor of Business Administration (BBA) MICHIGAN STATE UNIVERSITY</w:t>
      </w:r>
      <w:r>
        <w:rPr>
          <w:sz w:val="21"/>
        </w:rPr>
        <w:t>—</w:t>
      </w:r>
      <w:r>
        <w:rPr>
          <w:sz w:val="19"/>
        </w:rPr>
        <w:t>Lansing, Michigan</w:t>
      </w:r>
    </w:p>
    <w:sectPr w:rsidR="00A667B8">
      <w:pgSz w:w="12240" w:h="15840"/>
      <w:pgMar w:top="880" w:right="860" w:bottom="880" w:left="96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C44B4" w14:textId="77777777" w:rsidR="00AE1A5B" w:rsidRDefault="00AE1A5B">
      <w:r>
        <w:separator/>
      </w:r>
    </w:p>
  </w:endnote>
  <w:endnote w:type="continuationSeparator" w:id="0">
    <w:p w14:paraId="4C3E8263" w14:textId="77777777" w:rsidR="00AE1A5B" w:rsidRDefault="00AE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81923" w14:textId="2BDD6B49" w:rsidR="00A667B8" w:rsidRDefault="0050082B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298936" wp14:editId="7FD1BA1A">
              <wp:simplePos x="0" y="0"/>
              <wp:positionH relativeFrom="page">
                <wp:posOffset>3657600</wp:posOffset>
              </wp:positionH>
              <wp:positionV relativeFrom="page">
                <wp:posOffset>9474200</wp:posOffset>
              </wp:positionV>
              <wp:extent cx="481330" cy="14859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FBFD5" w14:textId="77777777" w:rsidR="00A667B8" w:rsidRDefault="00E42047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989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in;margin-top:746pt;width:37.9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" filled="f" stroked="f">
              <v:textbox inset="0,0,0,0">
                <w:txbxContent>
                  <w:p w14:paraId="426FBFD5" w14:textId="77777777" w:rsidR="00A667B8" w:rsidRDefault="00E42047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27D41" w14:textId="77777777" w:rsidR="00AE1A5B" w:rsidRDefault="00AE1A5B">
      <w:r>
        <w:separator/>
      </w:r>
    </w:p>
  </w:footnote>
  <w:footnote w:type="continuationSeparator" w:id="0">
    <w:p w14:paraId="1FE2AE11" w14:textId="77777777" w:rsidR="00AE1A5B" w:rsidRDefault="00AE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21F5F"/>
    <w:multiLevelType w:val="hybridMultilevel"/>
    <w:tmpl w:val="5F42F0BE"/>
    <w:lvl w:ilvl="0" w:tplc="43DA6B2A">
      <w:numFmt w:val="bullet"/>
      <w:lvlText w:val="▪"/>
      <w:lvlJc w:val="left"/>
      <w:pPr>
        <w:ind w:left="1075" w:hanging="288"/>
      </w:pPr>
      <w:rPr>
        <w:rFonts w:ascii="Arial" w:eastAsia="Arial" w:hAnsi="Arial" w:cs="Arial" w:hint="default"/>
        <w:color w:val="800000"/>
        <w:w w:val="161"/>
        <w:sz w:val="19"/>
        <w:szCs w:val="19"/>
      </w:rPr>
    </w:lvl>
    <w:lvl w:ilvl="1" w:tplc="A088EE42">
      <w:numFmt w:val="bullet"/>
      <w:lvlText w:val="•"/>
      <w:lvlJc w:val="left"/>
      <w:pPr>
        <w:ind w:left="2014" w:hanging="288"/>
      </w:pPr>
      <w:rPr>
        <w:rFonts w:hint="default"/>
      </w:rPr>
    </w:lvl>
    <w:lvl w:ilvl="2" w:tplc="EAA668F8">
      <w:numFmt w:val="bullet"/>
      <w:lvlText w:val="•"/>
      <w:lvlJc w:val="left"/>
      <w:pPr>
        <w:ind w:left="2948" w:hanging="288"/>
      </w:pPr>
      <w:rPr>
        <w:rFonts w:hint="default"/>
      </w:rPr>
    </w:lvl>
    <w:lvl w:ilvl="3" w:tplc="8528D6CE">
      <w:numFmt w:val="bullet"/>
      <w:lvlText w:val="•"/>
      <w:lvlJc w:val="left"/>
      <w:pPr>
        <w:ind w:left="3882" w:hanging="288"/>
      </w:pPr>
      <w:rPr>
        <w:rFonts w:hint="default"/>
      </w:rPr>
    </w:lvl>
    <w:lvl w:ilvl="4" w:tplc="52F03222">
      <w:numFmt w:val="bullet"/>
      <w:lvlText w:val="•"/>
      <w:lvlJc w:val="left"/>
      <w:pPr>
        <w:ind w:left="4816" w:hanging="288"/>
      </w:pPr>
      <w:rPr>
        <w:rFonts w:hint="default"/>
      </w:rPr>
    </w:lvl>
    <w:lvl w:ilvl="5" w:tplc="B84A5CFE">
      <w:numFmt w:val="bullet"/>
      <w:lvlText w:val="•"/>
      <w:lvlJc w:val="left"/>
      <w:pPr>
        <w:ind w:left="5750" w:hanging="288"/>
      </w:pPr>
      <w:rPr>
        <w:rFonts w:hint="default"/>
      </w:rPr>
    </w:lvl>
    <w:lvl w:ilvl="6" w:tplc="E1F2A10E">
      <w:numFmt w:val="bullet"/>
      <w:lvlText w:val="•"/>
      <w:lvlJc w:val="left"/>
      <w:pPr>
        <w:ind w:left="6684" w:hanging="288"/>
      </w:pPr>
      <w:rPr>
        <w:rFonts w:hint="default"/>
      </w:rPr>
    </w:lvl>
    <w:lvl w:ilvl="7" w:tplc="0706D5B4">
      <w:numFmt w:val="bullet"/>
      <w:lvlText w:val="•"/>
      <w:lvlJc w:val="left"/>
      <w:pPr>
        <w:ind w:left="7618" w:hanging="288"/>
      </w:pPr>
      <w:rPr>
        <w:rFonts w:hint="default"/>
      </w:rPr>
    </w:lvl>
    <w:lvl w:ilvl="8" w:tplc="D186B72E">
      <w:numFmt w:val="bullet"/>
      <w:lvlText w:val="•"/>
      <w:lvlJc w:val="left"/>
      <w:pPr>
        <w:ind w:left="8552" w:hanging="2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B8"/>
    <w:rsid w:val="00263FD6"/>
    <w:rsid w:val="0050082B"/>
    <w:rsid w:val="005C30CD"/>
    <w:rsid w:val="00A667B8"/>
    <w:rsid w:val="00AE1A5B"/>
    <w:rsid w:val="00E42047"/>
    <w:rsid w:val="00E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1B14D"/>
  <w15:docId w15:val="{5A596292-FD56-445F-A5F5-3E0C3CC1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49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786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"/>
      <w:ind w:left="1075" w:hanging="28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harles.harp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arpe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Debra Schuster-Q2 2017</vt:lpstr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Debra Schuster-Q2 2017</dc:title>
  <dc:creator>Michael Cooper</dc:creator>
  <cp:lastModifiedBy>Michael Cooper</cp:lastModifiedBy>
  <cp:revision>2</cp:revision>
  <dcterms:created xsi:type="dcterms:W3CDTF">2020-04-07T21:40:00Z</dcterms:created>
  <dcterms:modified xsi:type="dcterms:W3CDTF">2020-04-07T21:40:00Z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Word</vt:lpwstr>
  </property>
  <property fmtid="{D5CDD505-2E9C-101B-9397-08002B2CF9AE}" pid="4" name="LastSaved">
    <vt:filetime>2019-09-02T00:00:00Z</vt:filetime>
  </property>
</Properties>
</file>